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89" w:rsidRDefault="00904889" w:rsidP="00904889">
      <w:pPr>
        <w:pStyle w:val="StandardWeb"/>
        <w:spacing w:after="0" w:line="240" w:lineRule="auto"/>
        <w:rPr>
          <w:b/>
          <w:bCs/>
          <w:sz w:val="28"/>
          <w:szCs w:val="28"/>
        </w:rPr>
      </w:pPr>
      <w:r>
        <w:rPr>
          <w:noProof/>
        </w:rPr>
        <w:drawing>
          <wp:anchor distT="0" distB="0" distL="114300" distR="114300" simplePos="0" relativeHeight="251658240" behindDoc="1" locked="0" layoutInCell="1" allowOverlap="1" wp14:anchorId="74FFD252" wp14:editId="15348B4D">
            <wp:simplePos x="0" y="0"/>
            <wp:positionH relativeFrom="column">
              <wp:posOffset>252730</wp:posOffset>
            </wp:positionH>
            <wp:positionV relativeFrom="paragraph">
              <wp:posOffset>-612775</wp:posOffset>
            </wp:positionV>
            <wp:extent cx="5019675" cy="19050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889" w:rsidRDefault="00904889" w:rsidP="00904889">
      <w:pPr>
        <w:pStyle w:val="StandardWeb"/>
        <w:spacing w:after="0" w:line="240" w:lineRule="auto"/>
        <w:rPr>
          <w:b/>
          <w:bCs/>
          <w:sz w:val="28"/>
          <w:szCs w:val="28"/>
        </w:rPr>
      </w:pPr>
    </w:p>
    <w:p w:rsidR="00904889" w:rsidRDefault="00904889" w:rsidP="00904889">
      <w:pPr>
        <w:pStyle w:val="StandardWeb"/>
        <w:spacing w:after="0" w:line="240" w:lineRule="auto"/>
        <w:rPr>
          <w:b/>
          <w:bCs/>
          <w:sz w:val="28"/>
          <w:szCs w:val="28"/>
        </w:rPr>
      </w:pPr>
    </w:p>
    <w:p w:rsidR="00904889" w:rsidRDefault="00904889" w:rsidP="00904889">
      <w:pPr>
        <w:pStyle w:val="StandardWeb"/>
        <w:spacing w:after="0" w:line="240" w:lineRule="auto"/>
        <w:rPr>
          <w:b/>
          <w:bCs/>
          <w:sz w:val="28"/>
          <w:szCs w:val="28"/>
        </w:rPr>
      </w:pPr>
    </w:p>
    <w:p w:rsidR="00904889" w:rsidRDefault="00904889" w:rsidP="00904889">
      <w:pPr>
        <w:pStyle w:val="StandardWeb"/>
        <w:spacing w:after="0" w:line="240" w:lineRule="auto"/>
      </w:pPr>
      <w:r>
        <w:rPr>
          <w:b/>
          <w:bCs/>
          <w:sz w:val="28"/>
          <w:szCs w:val="28"/>
        </w:rPr>
        <w:t xml:space="preserve">Rechtliche Hinweise </w:t>
      </w:r>
    </w:p>
    <w:p w:rsidR="00904889" w:rsidRDefault="00904889" w:rsidP="00904889">
      <w:pPr>
        <w:pStyle w:val="StandardWeb"/>
        <w:spacing w:after="0" w:line="240" w:lineRule="auto"/>
      </w:pPr>
      <w:r>
        <w:rPr>
          <w:b/>
          <w:bCs/>
          <w:sz w:val="28"/>
          <w:szCs w:val="28"/>
        </w:rPr>
        <w:t>zu Foto-, Film- und Tonaufnahmen in der Schule und auf dem Schulgelände</w:t>
      </w:r>
    </w:p>
    <w:p w:rsidR="00904889" w:rsidRDefault="00904889" w:rsidP="00904889">
      <w:pPr>
        <w:pStyle w:val="StandardWeb"/>
        <w:spacing w:after="0" w:line="240" w:lineRule="auto"/>
      </w:pPr>
    </w:p>
    <w:p w:rsidR="00904889" w:rsidRPr="00904889" w:rsidRDefault="00904889" w:rsidP="00904889">
      <w:pPr>
        <w:pStyle w:val="StandardWeb"/>
        <w:spacing w:after="0" w:line="240" w:lineRule="auto"/>
        <w:rPr>
          <w:rFonts w:ascii="Arial" w:hAnsi="Arial" w:cs="Arial"/>
          <w:sz w:val="28"/>
          <w:szCs w:val="28"/>
        </w:rPr>
      </w:pPr>
      <w:r w:rsidRPr="00904889">
        <w:rPr>
          <w:rFonts w:ascii="Arial" w:hAnsi="Arial" w:cs="Arial"/>
          <w:sz w:val="28"/>
          <w:szCs w:val="28"/>
        </w:rPr>
        <w:t>L</w:t>
      </w:r>
      <w:r w:rsidRPr="00904889">
        <w:rPr>
          <w:rFonts w:ascii="Arial" w:hAnsi="Arial" w:cs="Arial"/>
          <w:sz w:val="28"/>
          <w:szCs w:val="28"/>
        </w:rPr>
        <w:t>iebe Eltern,</w:t>
      </w:r>
      <w:r>
        <w:rPr>
          <w:rFonts w:ascii="Arial" w:hAnsi="Arial" w:cs="Arial"/>
          <w:sz w:val="28"/>
          <w:szCs w:val="28"/>
        </w:rPr>
        <w:t xml:space="preserve"> </w:t>
      </w:r>
      <w:bookmarkStart w:id="0" w:name="_GoBack"/>
      <w:bookmarkEnd w:id="0"/>
      <w:r w:rsidRPr="00904889">
        <w:rPr>
          <w:rFonts w:ascii="Arial" w:hAnsi="Arial" w:cs="Arial"/>
          <w:sz w:val="28"/>
          <w:szCs w:val="28"/>
        </w:rPr>
        <w:t>liebe Besucherinnen und Besucher,</w:t>
      </w:r>
    </w:p>
    <w:p w:rsidR="00904889" w:rsidRPr="00904889" w:rsidRDefault="00904889" w:rsidP="00904889">
      <w:pPr>
        <w:pStyle w:val="StandardWeb"/>
        <w:numPr>
          <w:ilvl w:val="0"/>
          <w:numId w:val="1"/>
        </w:numPr>
        <w:spacing w:after="0" w:line="240" w:lineRule="auto"/>
        <w:rPr>
          <w:rFonts w:ascii="Arial" w:hAnsi="Arial" w:cs="Arial"/>
          <w:sz w:val="28"/>
          <w:szCs w:val="28"/>
        </w:rPr>
      </w:pPr>
      <w:r w:rsidRPr="00904889">
        <w:rPr>
          <w:rFonts w:ascii="Arial" w:hAnsi="Arial" w:cs="Arial"/>
          <w:sz w:val="28"/>
          <w:szCs w:val="28"/>
        </w:rPr>
        <w:t>Foto-, Film- und Tonaufnahmen sind in der Schule und auf dem Schulgelände nicht gestattet. Über Ausnahmen entscheidet die Schulleitung.</w:t>
      </w:r>
    </w:p>
    <w:p w:rsidR="00904889" w:rsidRPr="00904889" w:rsidRDefault="00904889" w:rsidP="00904889">
      <w:pPr>
        <w:pStyle w:val="StandardWeb"/>
        <w:numPr>
          <w:ilvl w:val="0"/>
          <w:numId w:val="2"/>
        </w:numPr>
        <w:spacing w:after="0" w:line="240" w:lineRule="auto"/>
        <w:rPr>
          <w:rFonts w:ascii="Arial" w:hAnsi="Arial" w:cs="Arial"/>
          <w:sz w:val="28"/>
          <w:szCs w:val="28"/>
        </w:rPr>
      </w:pPr>
      <w:r w:rsidRPr="00904889">
        <w:rPr>
          <w:rFonts w:ascii="Arial" w:hAnsi="Arial" w:cs="Arial"/>
          <w:sz w:val="28"/>
          <w:szCs w:val="28"/>
        </w:rPr>
        <w:t xml:space="preserve">Wir haben jedoch Verständnis dafür, dass Sie Ihr </w:t>
      </w:r>
      <w:r w:rsidRPr="00904889">
        <w:rPr>
          <w:rFonts w:ascii="Arial" w:hAnsi="Arial" w:cs="Arial"/>
          <w:sz w:val="28"/>
          <w:szCs w:val="28"/>
          <w:u w:val="single"/>
        </w:rPr>
        <w:t>eigenes Kind</w:t>
      </w:r>
      <w:r w:rsidRPr="00904889">
        <w:rPr>
          <w:rFonts w:ascii="Arial" w:hAnsi="Arial" w:cs="Arial"/>
          <w:sz w:val="28"/>
          <w:szCs w:val="28"/>
        </w:rPr>
        <w:t xml:space="preserve"> zu Erinnerungszwecken fotografieren oder filmen möchten. Bitte beachten Sie dabei, dass keine anderen Kinder im Bild sind, da deren Erziehungsberechtigte hierzu zustimmen müssen. Auch andere Personen dürfen nicht ohne deren Einwilligung aufgenommen werden. Die Aufnahmen dürfen in der Regel nur für rein private Zwecke genutzt und nicht veröffentlicht werden, d.h. z. B. nicht in soziale Netzwerke oder ins Internet gestellt werden. </w:t>
      </w:r>
    </w:p>
    <w:p w:rsidR="00904889" w:rsidRPr="00904889" w:rsidRDefault="00904889" w:rsidP="00904889">
      <w:pPr>
        <w:pStyle w:val="StandardWeb"/>
        <w:numPr>
          <w:ilvl w:val="0"/>
          <w:numId w:val="3"/>
        </w:numPr>
        <w:spacing w:after="0" w:line="240" w:lineRule="auto"/>
        <w:rPr>
          <w:rFonts w:ascii="Arial" w:hAnsi="Arial" w:cs="Arial"/>
          <w:sz w:val="28"/>
          <w:szCs w:val="28"/>
        </w:rPr>
      </w:pPr>
      <w:r w:rsidRPr="00904889">
        <w:rPr>
          <w:rFonts w:ascii="Arial" w:hAnsi="Arial" w:cs="Arial"/>
          <w:sz w:val="28"/>
          <w:szCs w:val="28"/>
        </w:rPr>
        <w:t xml:space="preserve">Eine Veröffentlichung unerlaubter Aufnahmen stellt eine Verletzung des Persönlichkeitsrechts dar und kann zu Schadensersatzansprüchen führen. </w:t>
      </w:r>
    </w:p>
    <w:p w:rsidR="00904889" w:rsidRPr="00904889" w:rsidRDefault="00904889" w:rsidP="00904889">
      <w:pPr>
        <w:pStyle w:val="StandardWeb"/>
        <w:numPr>
          <w:ilvl w:val="0"/>
          <w:numId w:val="4"/>
        </w:numPr>
        <w:spacing w:after="0" w:line="240" w:lineRule="auto"/>
        <w:rPr>
          <w:rFonts w:ascii="Arial" w:hAnsi="Arial" w:cs="Arial"/>
          <w:sz w:val="28"/>
          <w:szCs w:val="28"/>
        </w:rPr>
      </w:pPr>
      <w:r w:rsidRPr="00904889">
        <w:rPr>
          <w:rFonts w:ascii="Arial" w:hAnsi="Arial" w:cs="Arial"/>
          <w:sz w:val="28"/>
          <w:szCs w:val="28"/>
        </w:rPr>
        <w:t xml:space="preserve">Die unerlaubte Aufnahme des gesprochenen Wortes ist darüber hinaus von strafrechtlicher Relevanz und kann zu Schadensersatzansprüchen bzw. einer Strafanzeige führen. </w:t>
      </w:r>
    </w:p>
    <w:p w:rsidR="00904889" w:rsidRPr="00904889" w:rsidRDefault="00904889" w:rsidP="00904889">
      <w:pPr>
        <w:pStyle w:val="StandardWeb"/>
        <w:spacing w:after="0" w:line="240" w:lineRule="auto"/>
        <w:rPr>
          <w:rFonts w:ascii="Arial" w:hAnsi="Arial" w:cs="Arial"/>
          <w:sz w:val="28"/>
          <w:szCs w:val="28"/>
        </w:rPr>
      </w:pPr>
    </w:p>
    <w:p w:rsidR="00904889" w:rsidRPr="00904889" w:rsidRDefault="00904889" w:rsidP="00904889">
      <w:pPr>
        <w:pStyle w:val="StandardWeb"/>
        <w:spacing w:after="0" w:line="240" w:lineRule="auto"/>
        <w:rPr>
          <w:rFonts w:ascii="Arial" w:hAnsi="Arial" w:cs="Arial"/>
          <w:sz w:val="28"/>
          <w:szCs w:val="28"/>
        </w:rPr>
      </w:pPr>
      <w:r>
        <w:rPr>
          <w:rFonts w:ascii="Arial" w:hAnsi="Arial" w:cs="Arial"/>
          <w:sz w:val="28"/>
          <w:szCs w:val="28"/>
        </w:rPr>
        <w:t xml:space="preserve">gez. Ludwig </w:t>
      </w:r>
      <w:proofErr w:type="spellStart"/>
      <w:r>
        <w:rPr>
          <w:rFonts w:ascii="Arial" w:hAnsi="Arial" w:cs="Arial"/>
          <w:sz w:val="28"/>
          <w:szCs w:val="28"/>
        </w:rPr>
        <w:t>Ziesche</w:t>
      </w:r>
      <w:proofErr w:type="spellEnd"/>
      <w:r>
        <w:rPr>
          <w:rFonts w:ascii="Arial" w:hAnsi="Arial" w:cs="Arial"/>
          <w:sz w:val="28"/>
          <w:szCs w:val="28"/>
        </w:rPr>
        <w:t xml:space="preserve">, </w:t>
      </w:r>
      <w:r w:rsidRPr="00904889">
        <w:rPr>
          <w:rFonts w:ascii="Arial" w:hAnsi="Arial" w:cs="Arial"/>
          <w:sz w:val="28"/>
          <w:szCs w:val="28"/>
        </w:rPr>
        <w:t>Schulleitung</w:t>
      </w:r>
    </w:p>
    <w:p w:rsidR="0056749C" w:rsidRDefault="00904889"/>
    <w:sectPr w:rsidR="0056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398C"/>
    <w:multiLevelType w:val="multilevel"/>
    <w:tmpl w:val="F45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75568"/>
    <w:multiLevelType w:val="multilevel"/>
    <w:tmpl w:val="7AC2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2267D"/>
    <w:multiLevelType w:val="multilevel"/>
    <w:tmpl w:val="A37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50573"/>
    <w:multiLevelType w:val="multilevel"/>
    <w:tmpl w:val="82A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C4"/>
    <w:rsid w:val="003D7CCD"/>
    <w:rsid w:val="00834EC8"/>
    <w:rsid w:val="00904889"/>
    <w:rsid w:val="00BC37C4"/>
    <w:rsid w:val="00F90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7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7C4"/>
    <w:rPr>
      <w:rFonts w:ascii="Tahoma" w:hAnsi="Tahoma" w:cs="Tahoma"/>
      <w:sz w:val="16"/>
      <w:szCs w:val="16"/>
    </w:rPr>
  </w:style>
  <w:style w:type="paragraph" w:styleId="StandardWeb">
    <w:name w:val="Normal (Web)"/>
    <w:basedOn w:val="Standard"/>
    <w:uiPriority w:val="99"/>
    <w:semiHidden/>
    <w:unhideWhenUsed/>
    <w:rsid w:val="00904889"/>
    <w:pPr>
      <w:spacing w:before="100" w:beforeAutospacing="1" w:after="142" w:line="288"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7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7C4"/>
    <w:rPr>
      <w:rFonts w:ascii="Tahoma" w:hAnsi="Tahoma" w:cs="Tahoma"/>
      <w:sz w:val="16"/>
      <w:szCs w:val="16"/>
    </w:rPr>
  </w:style>
  <w:style w:type="paragraph" w:styleId="StandardWeb">
    <w:name w:val="Normal (Web)"/>
    <w:basedOn w:val="Standard"/>
    <w:uiPriority w:val="99"/>
    <w:semiHidden/>
    <w:unhideWhenUsed/>
    <w:rsid w:val="00904889"/>
    <w:pPr>
      <w:spacing w:before="100" w:beforeAutospacing="1" w:after="142" w:line="288"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Stangl</dc:creator>
  <cp:lastModifiedBy>Ludwig Ziesche</cp:lastModifiedBy>
  <cp:revision>2</cp:revision>
  <dcterms:created xsi:type="dcterms:W3CDTF">2019-09-04T11:59:00Z</dcterms:created>
  <dcterms:modified xsi:type="dcterms:W3CDTF">2019-09-04T11:59:00Z</dcterms:modified>
</cp:coreProperties>
</file>